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ПРАЙС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5"/>
        <w:gridCol w:w="3115"/>
        <w:gridCol w:w="3115"/>
        <w:tblGridChange w:id="0">
          <w:tblGrid>
            <w:gridCol w:w="3115"/>
            <w:gridCol w:w="3115"/>
            <w:gridCol w:w="3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ВИД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ПРОДОЛЖИТЕЛЬНОСТЬ 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ЦЕНА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Лимфодренажный массаж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2300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Антицеллюлитный массаж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2800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Общий классический массаж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2300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Расслабляющий массаж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55 мин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2300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Массаж лица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1500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Антицеллюлитный комплекс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2800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Массаж спины и шейно-воротниковой зоны  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1500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Спортивный массаж (женский)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Спортивный массаж (мужской)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2300 руб.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3000 руб.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5"/>
        <w:gridCol w:w="3115"/>
        <w:gridCol w:w="3115"/>
        <w:tblGridChange w:id="0">
          <w:tblGrid>
            <w:gridCol w:w="3115"/>
            <w:gridCol w:w="3115"/>
            <w:gridCol w:w="3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Антицеллюлитное обертывание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1500 руб.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АБОНЕМЕНТЫ:</w:t>
      </w:r>
    </w:p>
    <w:tbl>
      <w:tblPr>
        <w:tblStyle w:val="Table3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5"/>
        <w:gridCol w:w="3115"/>
        <w:gridCol w:w="3115"/>
        <w:tblGridChange w:id="0">
          <w:tblGrid>
            <w:gridCol w:w="3115"/>
            <w:gridCol w:w="3115"/>
            <w:gridCol w:w="3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Сеанс массажа по абонементу ( 5 сеансов)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9000 руб ( 1800 за 1 сеанс)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Сеанс массажа по абонементу ( 10 сеансов)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16000 руб ( 1600 за 1 сеанс)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Сеанс массажа по абонементу ( 5 СЕАНСОВ) антицеллюлитный массаж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12500 руб( 2500 за 1 сеанс)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Сеанс массажа по абонементу ( 10 сеансов)антицеллюлитный массаж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90 мин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23000 руб (2300 за 1 сеанс)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СПОРТИВНЫЙ </w:t>
            </w:r>
            <w:r w:rsidDel="00000000" w:rsidR="00000000" w:rsidRPr="00000000">
              <w:rPr>
                <w:rtl w:val="0"/>
              </w:rPr>
              <w:t xml:space="preserve">мужской массаж по абонементу ( 5 занятий)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14000 руб  (2800 за 1 сеанс)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СПОРТИВНЫЙ </w:t>
            </w:r>
            <w:r w:rsidDel="00000000" w:rsidR="00000000" w:rsidRPr="00000000">
              <w:rPr>
                <w:rtl w:val="0"/>
              </w:rPr>
              <w:t xml:space="preserve">мужской массаж по абонементу ( 10 занятий)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55 мин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26000 руб ( 2600 за 1 сеанс)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Сеанс массажа Лица по абонементу ( 5 сеансов)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50 мин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7000 руб. ( 1400 за 1 сеанс)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Сеанс массажа Лица по абонементу ( 10 сеансов)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50 мин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13000 руб. ( 1300 руб за 1 сеанс)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